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735" w:rsidRPr="00672445" w:rsidRDefault="00E67735" w:rsidP="00E67735">
      <w:pPr>
        <w:jc w:val="both"/>
        <w:rPr>
          <w:b/>
          <w:sz w:val="28"/>
          <w:szCs w:val="28"/>
        </w:rPr>
      </w:pPr>
      <w:r w:rsidRPr="00672445">
        <w:rPr>
          <w:b/>
          <w:sz w:val="28"/>
          <w:szCs w:val="28"/>
        </w:rPr>
        <w:t>Промежуточная аттестация.</w:t>
      </w:r>
    </w:p>
    <w:p w:rsidR="00564034" w:rsidRPr="00672445" w:rsidRDefault="00564034" w:rsidP="00E67735">
      <w:pPr>
        <w:jc w:val="both"/>
        <w:rPr>
          <w:sz w:val="28"/>
          <w:szCs w:val="28"/>
        </w:rPr>
      </w:pPr>
    </w:p>
    <w:p w:rsidR="008037BE" w:rsidRPr="00672445" w:rsidRDefault="008037BE" w:rsidP="00D87571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Примерный перечень вопросов</w:t>
      </w:r>
      <w:r w:rsidR="009A793D">
        <w:rPr>
          <w:sz w:val="28"/>
          <w:szCs w:val="28"/>
        </w:rPr>
        <w:t xml:space="preserve"> для экзамена</w:t>
      </w:r>
      <w:bookmarkStart w:id="0" w:name="_GoBack"/>
      <w:bookmarkEnd w:id="0"/>
      <w:r w:rsidRPr="00672445">
        <w:rPr>
          <w:sz w:val="28"/>
          <w:szCs w:val="28"/>
        </w:rPr>
        <w:t>: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Кластерный анализ – это…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кластерного анализа для выявления закономерностей в образовательных данных.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Задачи кластерного анализа. 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Методы классификации данных. 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Применение методов для анализа образовательных данных. 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ROC-анализ для оценки динамики образовательного (учебного процесса).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Данные ROC-анализа.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Получение ROC-анализа.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Инструменты диагностической аналитики в образовании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Задачи регрессии при анализе образовательных данных. 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Построение регрессионных деревьев для прогнозирования образовательного результата.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Предиктивная аналитика – это…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предиктивной аналитики в образовании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Инструменты предиктивной аналитики в образовании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Задача моделей, используемых в предиктивной аналитике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proofErr w:type="spellStart"/>
      <w:r w:rsidRPr="00672445">
        <w:rPr>
          <w:sz w:val="28"/>
          <w:szCs w:val="28"/>
        </w:rPr>
        <w:t>Предписательная</w:t>
      </w:r>
      <w:proofErr w:type="spellEnd"/>
      <w:r w:rsidRPr="00672445">
        <w:rPr>
          <w:sz w:val="28"/>
          <w:szCs w:val="28"/>
        </w:rPr>
        <w:t xml:space="preserve"> аналитика – это…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Методы </w:t>
      </w:r>
      <w:proofErr w:type="spellStart"/>
      <w:r w:rsidRPr="00672445">
        <w:rPr>
          <w:sz w:val="28"/>
          <w:szCs w:val="28"/>
        </w:rPr>
        <w:t>предписательной</w:t>
      </w:r>
      <w:proofErr w:type="spellEnd"/>
      <w:r w:rsidRPr="00672445">
        <w:rPr>
          <w:sz w:val="28"/>
          <w:szCs w:val="28"/>
        </w:rPr>
        <w:t xml:space="preserve"> аналитики в образовании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Инструменты </w:t>
      </w:r>
      <w:proofErr w:type="spellStart"/>
      <w:r w:rsidRPr="00672445">
        <w:rPr>
          <w:sz w:val="28"/>
          <w:szCs w:val="28"/>
        </w:rPr>
        <w:t>предписательной</w:t>
      </w:r>
      <w:proofErr w:type="spellEnd"/>
      <w:r w:rsidRPr="00672445">
        <w:rPr>
          <w:sz w:val="28"/>
          <w:szCs w:val="28"/>
        </w:rPr>
        <w:t xml:space="preserve"> аналитики в образовании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Построение наивного байесовского классификатора. </w:t>
      </w:r>
    </w:p>
    <w:p w:rsidR="002271B3" w:rsidRPr="00672445" w:rsidRDefault="002271B3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Принципы построения современных рекомендательных систем. </w:t>
      </w:r>
    </w:p>
    <w:p w:rsidR="00D22A42" w:rsidRPr="00672445" w:rsidRDefault="002271B3" w:rsidP="00D22A42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Модель скрытых факторов (IRT) для реализации адаптивного тестирования</w:t>
      </w:r>
    </w:p>
    <w:sectPr w:rsidR="00D22A42" w:rsidRPr="00672445" w:rsidSect="0067244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61BC9"/>
    <w:multiLevelType w:val="hybridMultilevel"/>
    <w:tmpl w:val="8982A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06BD4"/>
    <w:multiLevelType w:val="hybridMultilevel"/>
    <w:tmpl w:val="F0FED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F12"/>
    <w:multiLevelType w:val="hybridMultilevel"/>
    <w:tmpl w:val="A3684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73402"/>
    <w:multiLevelType w:val="hybridMultilevel"/>
    <w:tmpl w:val="909E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70C6F"/>
    <w:multiLevelType w:val="hybridMultilevel"/>
    <w:tmpl w:val="3F3C5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C14A7"/>
    <w:multiLevelType w:val="hybridMultilevel"/>
    <w:tmpl w:val="3AE83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45815"/>
    <w:multiLevelType w:val="hybridMultilevel"/>
    <w:tmpl w:val="C13221D2"/>
    <w:lvl w:ilvl="0" w:tplc="D59C7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F787D"/>
    <w:multiLevelType w:val="hybridMultilevel"/>
    <w:tmpl w:val="49580B80"/>
    <w:lvl w:ilvl="0" w:tplc="37A078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07436"/>
    <w:multiLevelType w:val="hybridMultilevel"/>
    <w:tmpl w:val="812E4BEC"/>
    <w:lvl w:ilvl="0" w:tplc="E6364D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7"/>
  </w:num>
  <w:num w:numId="5">
    <w:abstractNumId w:val="6"/>
  </w:num>
  <w:num w:numId="6">
    <w:abstractNumId w:val="11"/>
  </w:num>
  <w:num w:numId="7">
    <w:abstractNumId w:val="9"/>
  </w:num>
  <w:num w:numId="8">
    <w:abstractNumId w:val="4"/>
  </w:num>
  <w:num w:numId="9">
    <w:abstractNumId w:val="8"/>
  </w:num>
  <w:num w:numId="10">
    <w:abstractNumId w:val="12"/>
  </w:num>
  <w:num w:numId="11">
    <w:abstractNumId w:val="3"/>
  </w:num>
  <w:num w:numId="12">
    <w:abstractNumId w:val="0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E3"/>
    <w:rsid w:val="000759CB"/>
    <w:rsid w:val="002271B3"/>
    <w:rsid w:val="002A5B2A"/>
    <w:rsid w:val="00564034"/>
    <w:rsid w:val="00672445"/>
    <w:rsid w:val="00713EE3"/>
    <w:rsid w:val="00773C20"/>
    <w:rsid w:val="008037BE"/>
    <w:rsid w:val="009A793D"/>
    <w:rsid w:val="00AC7EB6"/>
    <w:rsid w:val="00C407B3"/>
    <w:rsid w:val="00D22A42"/>
    <w:rsid w:val="00D87571"/>
    <w:rsid w:val="00E67735"/>
    <w:rsid w:val="00E9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E9D5C-AF98-415A-8693-301D5B32B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EE3"/>
    <w:pPr>
      <w:ind w:left="720"/>
      <w:contextualSpacing/>
    </w:pPr>
  </w:style>
  <w:style w:type="paragraph" w:customStyle="1" w:styleId="1">
    <w:name w:val="Обычный1"/>
    <w:rsid w:val="00E979D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2021-10-10T08:36:00Z</dcterms:created>
  <dcterms:modified xsi:type="dcterms:W3CDTF">2021-10-10T08:36:00Z</dcterms:modified>
</cp:coreProperties>
</file>